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12B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по пожарной безопасности </w:t>
      </w:r>
      <w:r w:rsidR="00B43872">
        <w:rPr>
          <w:rFonts w:ascii="Times New Roman" w:hAnsi="Times New Roman" w:cs="Times New Roman"/>
          <w:sz w:val="28"/>
          <w:szCs w:val="28"/>
        </w:rPr>
        <w:t>прошедшие в дошкольном учреждении: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2B2" w:rsidRDefault="004112B2" w:rsidP="00411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12B2" w:rsidRDefault="004112B2" w:rsidP="00411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бесед с дошкольниками:  </w:t>
      </w:r>
    </w:p>
    <w:p w:rsidR="004112B2" w:rsidRPr="004112B2" w:rsidRDefault="004112B2" w:rsidP="004112B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4112B2">
        <w:rPr>
          <w:rFonts w:ascii="Times New Roman" w:hAnsi="Times New Roman" w:cs="Times New Roman"/>
          <w:sz w:val="28"/>
          <w:szCs w:val="28"/>
        </w:rPr>
        <w:t>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112B2">
        <w:rPr>
          <w:rFonts w:ascii="Times New Roman" w:hAnsi="Times New Roman" w:cs="Times New Roman"/>
          <w:sz w:val="28"/>
          <w:szCs w:val="28"/>
        </w:rPr>
        <w:t xml:space="preserve"> «Огонь друг – огонь враг» </w:t>
      </w:r>
    </w:p>
    <w:p w:rsidR="004112B2" w:rsidRDefault="004112B2" w:rsidP="004112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«Знакомство с профессией  пожарного»; чтение произведений, беседы, сюжетное рисование оформление альбомов, организация тренингов на тему, «Что нужно знать при пожаре». </w:t>
      </w: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Тренировки  при пожарной обороне и  эвакуации при пожаре.</w:t>
      </w: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Развлечение «Пожарные на учении». </w:t>
      </w: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детских рисунков: «Пожарные машины», «Пожарники». </w:t>
      </w: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 ролевая игра «Пожарная часть». </w:t>
      </w: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 о правилах поведения при пожаре. </w:t>
      </w: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Викторина: «Как это бывает» </w:t>
      </w: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Приглашение на общие  родительское </w:t>
      </w:r>
      <w:r w:rsidRPr="004112B2">
        <w:rPr>
          <w:rFonts w:ascii="Times New Roman" w:hAnsi="Times New Roman" w:cs="Times New Roman"/>
          <w:sz w:val="28"/>
          <w:szCs w:val="28"/>
        </w:rPr>
        <w:t xml:space="preserve">собрание </w:t>
      </w:r>
      <w:r>
        <w:rPr>
          <w:rFonts w:ascii="Times New Roman" w:hAnsi="Times New Roman" w:cs="Times New Roman"/>
          <w:sz w:val="28"/>
          <w:szCs w:val="28"/>
        </w:rPr>
        <w:t xml:space="preserve">инспектора по ППБ. </w:t>
      </w: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памяток по ППБ в группах. </w:t>
      </w:r>
    </w:p>
    <w:p w:rsidR="004112B2" w:rsidRDefault="004112B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художественной литературы и детских журналов. </w:t>
      </w:r>
    </w:p>
    <w:p w:rsidR="004112B2" w:rsidRPr="004112B2" w:rsidRDefault="00B43872" w:rsidP="0041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Проведение игр: «Опасное место в доме», «Если случилась беда». </w:t>
      </w:r>
    </w:p>
    <w:p w:rsidR="004112B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15240</wp:posOffset>
            </wp:positionV>
            <wp:extent cx="3289300" cy="4937760"/>
            <wp:effectExtent l="1905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Default="00B43872" w:rsidP="00411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872" w:rsidRPr="004112B2" w:rsidRDefault="00B43872" w:rsidP="00B4387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43872" w:rsidRPr="00411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A5C37"/>
    <w:multiLevelType w:val="hybridMultilevel"/>
    <w:tmpl w:val="E4FC50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3E5D33"/>
    <w:multiLevelType w:val="hybridMultilevel"/>
    <w:tmpl w:val="B0E60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4112B2"/>
    <w:rsid w:val="004112B2"/>
    <w:rsid w:val="00B43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12B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2017-11-10T09:38:00Z</dcterms:created>
  <dcterms:modified xsi:type="dcterms:W3CDTF">2017-11-10T09:38:00Z</dcterms:modified>
</cp:coreProperties>
</file>